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2B" w:rsidRDefault="006E752B" w:rsidP="006E752B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6E752B" w:rsidRPr="00814B91" w:rsidRDefault="006E752B" w:rsidP="006E752B">
      <w:pPr>
        <w:widowControl/>
        <w:spacing w:line="600" w:lineRule="exact"/>
        <w:rPr>
          <w:rFonts w:ascii="黑体" w:eastAsia="黑体" w:hAnsi="黑体"/>
          <w:sz w:val="32"/>
          <w:szCs w:val="32"/>
        </w:rPr>
      </w:pPr>
    </w:p>
    <w:p w:rsidR="006E752B" w:rsidRDefault="006E752B" w:rsidP="006E752B">
      <w:pPr>
        <w:widowControl/>
        <w:spacing w:line="6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647592">
        <w:rPr>
          <w:rFonts w:ascii="方正小标宋简体" w:eastAsia="方正小标宋简体" w:hAnsi="华文仿宋" w:hint="eastAsia"/>
          <w:sz w:val="44"/>
          <w:szCs w:val="44"/>
        </w:rPr>
        <w:t>关于开展上海金融人才实践基地2019年度</w:t>
      </w:r>
    </w:p>
    <w:p w:rsidR="006E752B" w:rsidRPr="002D4ABB" w:rsidRDefault="006E752B" w:rsidP="006E752B">
      <w:pPr>
        <w:widowControl/>
        <w:spacing w:line="600" w:lineRule="exact"/>
        <w:jc w:val="center"/>
        <w:rPr>
          <w:rFonts w:ascii="方正小标宋简体" w:eastAsia="方正小标宋简体" w:hAnsi="华文仿宋"/>
          <w:sz w:val="44"/>
          <w:szCs w:val="44"/>
        </w:rPr>
      </w:pPr>
      <w:r w:rsidRPr="00647592">
        <w:rPr>
          <w:rFonts w:ascii="方正小标宋简体" w:eastAsia="方正小标宋简体" w:hAnsi="华文仿宋" w:hint="eastAsia"/>
          <w:sz w:val="44"/>
          <w:szCs w:val="44"/>
        </w:rPr>
        <w:t>考核评估和2020年度岗位申报的通知</w:t>
      </w:r>
    </w:p>
    <w:p w:rsidR="006E752B" w:rsidRDefault="006E752B" w:rsidP="006E752B">
      <w:pPr>
        <w:widowControl/>
        <w:spacing w:line="600" w:lineRule="exact"/>
        <w:jc w:val="left"/>
        <w:rPr>
          <w:rFonts w:ascii="仿宋_GB2312" w:eastAsia="仿宋_GB2312" w:hAnsi="华文仿宋"/>
          <w:sz w:val="32"/>
          <w:szCs w:val="32"/>
        </w:rPr>
      </w:pPr>
    </w:p>
    <w:p w:rsidR="006E752B" w:rsidRDefault="006E752B" w:rsidP="00BE6B2D">
      <w:pPr>
        <w:widowControl/>
        <w:spacing w:line="600" w:lineRule="exact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中宋" w:hint="eastAsia"/>
          <w:bCs/>
          <w:sz w:val="32"/>
          <w:szCs w:val="32"/>
        </w:rPr>
        <w:t>各</w:t>
      </w:r>
      <w:r w:rsidRPr="00647592">
        <w:rPr>
          <w:rFonts w:ascii="仿宋_GB2312" w:eastAsia="仿宋_GB2312" w:hAnsi="华文中宋" w:hint="eastAsia"/>
          <w:bCs/>
          <w:sz w:val="32"/>
          <w:szCs w:val="32"/>
        </w:rPr>
        <w:t>上海金融人才实践基地：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BF5BB1">
        <w:rPr>
          <w:rFonts w:ascii="仿宋_GB2312" w:eastAsia="仿宋_GB2312" w:hAnsi="华文仿宋" w:hint="eastAsia"/>
          <w:sz w:val="32"/>
          <w:szCs w:val="32"/>
        </w:rPr>
        <w:t>根据《</w:t>
      </w:r>
      <w:r w:rsidRPr="00B97FA2">
        <w:rPr>
          <w:rFonts w:ascii="仿宋_GB2312" w:eastAsia="仿宋_GB2312" w:hAnsi="华文仿宋" w:hint="eastAsia"/>
          <w:sz w:val="32"/>
          <w:szCs w:val="32"/>
        </w:rPr>
        <w:t>上海金融人才</w:t>
      </w:r>
      <w:r>
        <w:rPr>
          <w:rFonts w:ascii="仿宋_GB2312" w:eastAsia="仿宋_GB2312" w:hAnsi="华文仿宋" w:hint="eastAsia"/>
          <w:sz w:val="32"/>
          <w:szCs w:val="32"/>
        </w:rPr>
        <w:t>实践</w:t>
      </w:r>
      <w:r w:rsidRPr="00B97FA2">
        <w:rPr>
          <w:rFonts w:ascii="仿宋_GB2312" w:eastAsia="仿宋_GB2312" w:hAnsi="华文仿宋" w:hint="eastAsia"/>
          <w:sz w:val="32"/>
          <w:szCs w:val="32"/>
        </w:rPr>
        <w:t>锻炼工作管理办法</w:t>
      </w:r>
      <w:r w:rsidRPr="00BF5BB1">
        <w:rPr>
          <w:rFonts w:ascii="仿宋_GB2312" w:eastAsia="仿宋_GB2312" w:hAnsi="华文仿宋" w:hint="eastAsia"/>
          <w:sz w:val="32"/>
          <w:szCs w:val="32"/>
        </w:rPr>
        <w:t>》</w:t>
      </w:r>
      <w:r>
        <w:rPr>
          <w:rFonts w:ascii="仿宋_GB2312" w:eastAsia="仿宋_GB2312" w:hAnsi="华文仿宋" w:hint="eastAsia"/>
          <w:sz w:val="32"/>
          <w:szCs w:val="32"/>
        </w:rPr>
        <w:t>和有关安排</w:t>
      </w:r>
      <w:r w:rsidRPr="00BF5BB1"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 w:hint="eastAsia"/>
          <w:sz w:val="32"/>
          <w:szCs w:val="32"/>
        </w:rPr>
        <w:t>为期一年的2019年度上海金融人才实践基地实践锻炼工作将</w:t>
      </w:r>
      <w:r w:rsidRPr="00BF5BB1">
        <w:rPr>
          <w:rFonts w:ascii="仿宋_GB2312" w:eastAsia="仿宋_GB2312" w:hAnsi="华文仿宋" w:hint="eastAsia"/>
          <w:sz w:val="32"/>
          <w:szCs w:val="32"/>
        </w:rPr>
        <w:t>于</w:t>
      </w:r>
      <w:r>
        <w:rPr>
          <w:rFonts w:ascii="仿宋_GB2312" w:eastAsia="仿宋_GB2312" w:hAnsi="华文仿宋" w:hint="eastAsia"/>
          <w:sz w:val="32"/>
          <w:szCs w:val="32"/>
        </w:rPr>
        <w:t>2020年</w:t>
      </w:r>
      <w:r w:rsidRPr="00BF5BB1">
        <w:rPr>
          <w:rFonts w:ascii="仿宋_GB2312" w:eastAsia="仿宋_GB2312" w:hAnsi="华文仿宋" w:hint="eastAsia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月结束，2020年度实践锻炼工作即将启动</w:t>
      </w:r>
      <w:r w:rsidRPr="00BF5BB1"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Ansi="华文仿宋" w:hint="eastAsia"/>
          <w:sz w:val="32"/>
          <w:szCs w:val="32"/>
        </w:rPr>
        <w:t>现就2019年度考核评估和2020年度岗位申报等有关工作安排通知如下：</w:t>
      </w:r>
    </w:p>
    <w:p w:rsidR="006E752B" w:rsidRPr="00793502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3502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2019年度考核评估工作安排</w:t>
      </w:r>
    </w:p>
    <w:p w:rsidR="006E752B" w:rsidRPr="00240CFC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784289">
        <w:rPr>
          <w:rFonts w:ascii="楷体_GB2312" w:eastAsia="楷体_GB2312" w:hAnsi="华文仿宋" w:hint="eastAsia"/>
          <w:b/>
          <w:sz w:val="32"/>
          <w:szCs w:val="32"/>
        </w:rPr>
        <w:t>1．个人考核评估（2019年12月31日前）。</w:t>
      </w:r>
      <w:r w:rsidRPr="00240CFC">
        <w:rPr>
          <w:rFonts w:ascii="仿宋_GB2312" w:eastAsia="仿宋_GB2312" w:hAnsi="华文仿宋" w:hint="eastAsia"/>
          <w:sz w:val="32"/>
          <w:szCs w:val="32"/>
        </w:rPr>
        <w:t>各实践基地可结合本单位年度考核安排，对</w:t>
      </w:r>
      <w:r>
        <w:rPr>
          <w:rFonts w:ascii="仿宋_GB2312" w:eastAsia="仿宋_GB2312" w:hAnsi="华文仿宋" w:hint="eastAsia"/>
          <w:sz w:val="32"/>
          <w:szCs w:val="32"/>
        </w:rPr>
        <w:t>实践锻炼人才</w:t>
      </w:r>
      <w:r w:rsidRPr="00240CFC">
        <w:rPr>
          <w:rFonts w:ascii="仿宋_GB2312" w:eastAsia="仿宋_GB2312" w:hAnsi="华文仿宋" w:hint="eastAsia"/>
          <w:sz w:val="32"/>
          <w:szCs w:val="32"/>
        </w:rPr>
        <w:t>的工作情况进行考核评估,由</w:t>
      </w:r>
      <w:r>
        <w:rPr>
          <w:rFonts w:ascii="仿宋_GB2312" w:eastAsia="仿宋_GB2312" w:hAnsi="华文仿宋" w:hint="eastAsia"/>
          <w:sz w:val="32"/>
          <w:szCs w:val="32"/>
        </w:rPr>
        <w:t>实践锻炼人才</w:t>
      </w:r>
      <w:r w:rsidRPr="00240CFC">
        <w:rPr>
          <w:rFonts w:ascii="仿宋_GB2312" w:eastAsia="仿宋_GB2312" w:hAnsi="华文仿宋" w:hint="eastAsia"/>
          <w:sz w:val="32"/>
          <w:szCs w:val="32"/>
        </w:rPr>
        <w:t>、带教老师以及实践基地共同填写《上海金融人才实践基地</w:t>
      </w:r>
      <w:r>
        <w:rPr>
          <w:rFonts w:ascii="仿宋_GB2312" w:eastAsia="仿宋_GB2312" w:hAnsi="华文仿宋" w:hint="eastAsia"/>
          <w:sz w:val="32"/>
          <w:szCs w:val="32"/>
        </w:rPr>
        <w:t>实践锻炼人才</w:t>
      </w:r>
      <w:r w:rsidRPr="00240CFC">
        <w:rPr>
          <w:rFonts w:ascii="仿宋_GB2312" w:eastAsia="仿宋_GB2312" w:hAnsi="华文仿宋" w:hint="eastAsia"/>
          <w:sz w:val="32"/>
          <w:szCs w:val="32"/>
        </w:rPr>
        <w:t>鉴定表》，并向</w:t>
      </w:r>
      <w:r w:rsidRPr="00F37DA3">
        <w:rPr>
          <w:rFonts w:ascii="仿宋_GB2312" w:eastAsia="仿宋_GB2312" w:hAnsi="华文仿宋" w:hint="eastAsia"/>
          <w:sz w:val="32"/>
          <w:szCs w:val="32"/>
        </w:rPr>
        <w:t>市金融党委干部人事处以及派出单位组织人事部门进行书面反馈。</w:t>
      </w:r>
    </w:p>
    <w:p w:rsidR="006E752B" w:rsidRPr="00F37DA3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240CFC">
        <w:rPr>
          <w:rFonts w:ascii="楷体_GB2312" w:eastAsia="楷体_GB2312" w:hAnsi="华文仿宋" w:hint="eastAsia"/>
          <w:b/>
          <w:sz w:val="32"/>
          <w:szCs w:val="32"/>
        </w:rPr>
        <w:t>2．实践基地考核评估（2020年1月15日前）。</w:t>
      </w:r>
      <w:r w:rsidRPr="00240CFC">
        <w:rPr>
          <w:rFonts w:ascii="仿宋_GB2312" w:eastAsia="仿宋_GB2312" w:hAnsi="华文仿宋" w:hint="eastAsia"/>
          <w:sz w:val="32"/>
          <w:szCs w:val="32"/>
        </w:rPr>
        <w:t>各实践基地对本基地全年的带教工作进行自查、梳理和评估,向市金融工作党委</w:t>
      </w:r>
      <w:r w:rsidRPr="00F37DA3">
        <w:rPr>
          <w:rFonts w:ascii="仿宋_GB2312" w:eastAsia="仿宋_GB2312" w:hAnsi="华文仿宋" w:hint="eastAsia"/>
          <w:sz w:val="32"/>
          <w:szCs w:val="32"/>
        </w:rPr>
        <w:t>干部人事处提交实践基地年终评估报告（字数2000字以内），报告内容应包括基地培养工作经验做法、取得成效以及对</w:t>
      </w:r>
      <w:r>
        <w:rPr>
          <w:rFonts w:ascii="仿宋_GB2312" w:eastAsia="仿宋_GB2312" w:hAnsi="华文仿宋" w:hint="eastAsia"/>
          <w:sz w:val="32"/>
          <w:szCs w:val="32"/>
        </w:rPr>
        <w:t>实践</w:t>
      </w:r>
      <w:r w:rsidRPr="00F37DA3">
        <w:rPr>
          <w:rFonts w:ascii="仿宋_GB2312" w:eastAsia="仿宋_GB2312" w:hAnsi="华文仿宋" w:hint="eastAsia"/>
          <w:sz w:val="32"/>
          <w:szCs w:val="32"/>
        </w:rPr>
        <w:t>锻炼工作意见建议等。</w:t>
      </w:r>
    </w:p>
    <w:p w:rsidR="006E752B" w:rsidRPr="00793502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93502">
        <w:rPr>
          <w:rFonts w:ascii="黑体" w:eastAsia="黑体" w:hAnsi="黑体" w:hint="eastAsia"/>
          <w:sz w:val="32"/>
          <w:szCs w:val="32"/>
        </w:rPr>
        <w:lastRenderedPageBreak/>
        <w:t>二、</w:t>
      </w:r>
      <w:r>
        <w:rPr>
          <w:rFonts w:ascii="黑体" w:eastAsia="黑体" w:hAnsi="黑体" w:hint="eastAsia"/>
          <w:sz w:val="32"/>
          <w:szCs w:val="32"/>
        </w:rPr>
        <w:t>2020年度实践锻炼岗位申报等有关工作安排</w:t>
      </w:r>
    </w:p>
    <w:p w:rsidR="006E752B" w:rsidRPr="008E6C72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华文仿宋" w:eastAsia="华文仿宋" w:hAnsi="华文仿宋"/>
          <w:b/>
          <w:sz w:val="32"/>
          <w:szCs w:val="32"/>
        </w:rPr>
      </w:pPr>
      <w:r w:rsidRPr="00240CFC">
        <w:rPr>
          <w:rFonts w:ascii="楷体_GB2312" w:eastAsia="楷体_GB2312" w:hAnsi="华文楷体" w:hint="eastAsia"/>
          <w:b/>
          <w:sz w:val="32"/>
          <w:szCs w:val="32"/>
        </w:rPr>
        <w:t>1．岗位征集（2019年11月</w:t>
      </w:r>
      <w:r w:rsidR="00D60876">
        <w:rPr>
          <w:rFonts w:ascii="楷体_GB2312" w:eastAsia="楷体_GB2312" w:hAnsi="华文楷体" w:hint="eastAsia"/>
          <w:b/>
          <w:sz w:val="32"/>
          <w:szCs w:val="32"/>
        </w:rPr>
        <w:t>9</w:t>
      </w:r>
      <w:r w:rsidRPr="00240CFC">
        <w:rPr>
          <w:rFonts w:ascii="楷体_GB2312" w:eastAsia="楷体_GB2312" w:hAnsi="华文楷体" w:hint="eastAsia"/>
          <w:b/>
          <w:sz w:val="32"/>
          <w:szCs w:val="32"/>
        </w:rPr>
        <w:t>日—</w:t>
      </w:r>
      <w:r w:rsidR="00D60876">
        <w:rPr>
          <w:rFonts w:ascii="楷体_GB2312" w:eastAsia="楷体_GB2312" w:hAnsi="华文楷体" w:hint="eastAsia"/>
          <w:b/>
          <w:sz w:val="32"/>
          <w:szCs w:val="32"/>
        </w:rPr>
        <w:t>22</w:t>
      </w:r>
      <w:r w:rsidRPr="00240CFC">
        <w:rPr>
          <w:rFonts w:ascii="楷体_GB2312" w:eastAsia="楷体_GB2312" w:hAnsi="华文楷体" w:hint="eastAsia"/>
          <w:b/>
          <w:sz w:val="32"/>
          <w:szCs w:val="32"/>
        </w:rPr>
        <w:t>日）。</w:t>
      </w:r>
      <w:r w:rsidRPr="008E6C72">
        <w:rPr>
          <w:rFonts w:ascii="仿宋_GB2312" w:eastAsia="仿宋_GB2312" w:hAnsi="华文仿宋" w:hint="eastAsia"/>
          <w:sz w:val="32"/>
          <w:szCs w:val="32"/>
        </w:rPr>
        <w:t>各实践基地通过“上海金融人才实践基地信息管理系统”</w:t>
      </w:r>
      <w:r>
        <w:rPr>
          <w:rFonts w:ascii="仿宋_GB2312" w:eastAsia="仿宋_GB2312" w:hAnsi="华文仿宋" w:hint="eastAsia"/>
          <w:sz w:val="32"/>
          <w:szCs w:val="32"/>
        </w:rPr>
        <w:t>（以下简称“信息系统”）</w:t>
      </w:r>
      <w:r w:rsidRPr="008E6C72">
        <w:rPr>
          <w:rFonts w:ascii="仿宋_GB2312" w:eastAsia="仿宋_GB2312" w:hAnsi="华文仿宋" w:hint="eastAsia"/>
          <w:sz w:val="32"/>
          <w:szCs w:val="32"/>
        </w:rPr>
        <w:t>填报</w:t>
      </w:r>
      <w:r>
        <w:rPr>
          <w:rFonts w:ascii="仿宋_GB2312" w:eastAsia="仿宋_GB2312" w:hAnsi="华文仿宋" w:hint="eastAsia"/>
          <w:sz w:val="32"/>
          <w:szCs w:val="32"/>
        </w:rPr>
        <w:t>实践</w:t>
      </w:r>
      <w:r w:rsidRPr="008E6C72">
        <w:rPr>
          <w:rFonts w:ascii="仿宋_GB2312" w:eastAsia="仿宋_GB2312" w:hAnsi="华文仿宋" w:hint="eastAsia"/>
          <w:sz w:val="32"/>
          <w:szCs w:val="32"/>
        </w:rPr>
        <w:t>岗位、岗位职责、人选要求、来源意向等信息</w:t>
      </w:r>
      <w:r>
        <w:rPr>
          <w:rFonts w:ascii="仿宋_GB2312" w:eastAsia="仿宋_GB2312" w:hAnsi="华文仿宋" w:hint="eastAsia"/>
          <w:sz w:val="32"/>
          <w:szCs w:val="32"/>
        </w:rPr>
        <w:t>，信息系统用户名及密码与去年一致。岗位信息经市金融工作党委审核后，完成岗位的征集工作。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华文仿宋" w:eastAsia="华文仿宋" w:hAnsi="华文仿宋"/>
          <w:sz w:val="32"/>
          <w:szCs w:val="32"/>
        </w:rPr>
      </w:pPr>
      <w:r w:rsidRPr="00F37DA3">
        <w:rPr>
          <w:rFonts w:ascii="楷体_GB2312" w:eastAsia="楷体_GB2312" w:hAnsi="华文楷体" w:hint="eastAsia"/>
          <w:b/>
          <w:sz w:val="32"/>
          <w:szCs w:val="32"/>
        </w:rPr>
        <w:t>2．</w:t>
      </w:r>
      <w:r>
        <w:rPr>
          <w:rFonts w:ascii="楷体_GB2312" w:eastAsia="楷体_GB2312" w:hAnsi="华文楷体" w:hint="eastAsia"/>
          <w:b/>
          <w:sz w:val="32"/>
          <w:szCs w:val="32"/>
        </w:rPr>
        <w:t>人选推荐</w:t>
      </w:r>
      <w:r w:rsidRPr="00F37DA3">
        <w:rPr>
          <w:rFonts w:ascii="楷体_GB2312" w:eastAsia="楷体_GB2312" w:hAnsi="华文楷体" w:hint="eastAsia"/>
          <w:b/>
          <w:sz w:val="32"/>
          <w:szCs w:val="32"/>
        </w:rPr>
        <w:t>（2019年12月2日—16日）。</w:t>
      </w:r>
      <w:r>
        <w:rPr>
          <w:rFonts w:ascii="仿宋_GB2312" w:eastAsia="仿宋_GB2312" w:hAnsi="华文仿宋" w:hint="eastAsia"/>
          <w:sz w:val="32"/>
          <w:szCs w:val="32"/>
        </w:rPr>
        <w:t>市金融工作党委向金融系统各单位发布岗位信息，由各单位推荐人选。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华文仿宋" w:eastAsia="华文仿宋" w:hAnsi="华文仿宋"/>
          <w:sz w:val="32"/>
          <w:szCs w:val="32"/>
        </w:rPr>
      </w:pPr>
      <w:r w:rsidRPr="00F37DA3">
        <w:rPr>
          <w:rFonts w:ascii="楷体_GB2312" w:eastAsia="楷体_GB2312" w:hAnsi="华文楷体" w:hint="eastAsia"/>
          <w:b/>
          <w:sz w:val="32"/>
          <w:szCs w:val="32"/>
        </w:rPr>
        <w:t>3．</w:t>
      </w:r>
      <w:r>
        <w:rPr>
          <w:rFonts w:ascii="楷体_GB2312" w:eastAsia="楷体_GB2312" w:hAnsi="华文楷体" w:hint="eastAsia"/>
          <w:b/>
          <w:sz w:val="32"/>
          <w:szCs w:val="32"/>
        </w:rPr>
        <w:t>人岗匹配</w:t>
      </w:r>
      <w:r w:rsidRPr="00F37DA3">
        <w:rPr>
          <w:rFonts w:ascii="楷体_GB2312" w:eastAsia="楷体_GB2312" w:hAnsi="华文楷体" w:hint="eastAsia"/>
          <w:b/>
          <w:sz w:val="32"/>
          <w:szCs w:val="32"/>
        </w:rPr>
        <w:t>（2019年12月17日—2020年1月19日）。</w:t>
      </w:r>
      <w:r w:rsidRPr="00C047D1">
        <w:rPr>
          <w:rFonts w:ascii="仿宋_GB2312" w:eastAsia="仿宋_GB2312" w:hAnsi="华文仿宋" w:hint="eastAsia"/>
          <w:sz w:val="32"/>
          <w:szCs w:val="32"/>
        </w:rPr>
        <w:t>人选</w:t>
      </w:r>
      <w:r>
        <w:rPr>
          <w:rFonts w:ascii="仿宋_GB2312" w:eastAsia="仿宋_GB2312" w:hAnsi="华文仿宋" w:hint="eastAsia"/>
          <w:sz w:val="32"/>
          <w:szCs w:val="32"/>
        </w:rPr>
        <w:t>和实践岗位</w:t>
      </w:r>
      <w:r w:rsidRPr="008E6C72">
        <w:rPr>
          <w:rFonts w:ascii="仿宋_GB2312" w:eastAsia="仿宋_GB2312" w:hAnsi="华文仿宋" w:hint="eastAsia"/>
          <w:sz w:val="32"/>
          <w:szCs w:val="32"/>
        </w:rPr>
        <w:t>初步匹配</w:t>
      </w:r>
      <w:r>
        <w:rPr>
          <w:rFonts w:ascii="仿宋_GB2312" w:eastAsia="仿宋_GB2312" w:hAnsi="华文仿宋" w:hint="eastAsia"/>
          <w:sz w:val="32"/>
          <w:szCs w:val="32"/>
        </w:rPr>
        <w:t>后，</w:t>
      </w:r>
      <w:r w:rsidRPr="008E6C72">
        <w:rPr>
          <w:rFonts w:ascii="仿宋_GB2312" w:eastAsia="仿宋_GB2312" w:hAnsi="华文仿宋" w:hint="eastAsia"/>
          <w:sz w:val="32"/>
          <w:szCs w:val="32"/>
        </w:rPr>
        <w:t>由各实践基地</w:t>
      </w:r>
      <w:r>
        <w:rPr>
          <w:rFonts w:ascii="仿宋_GB2312" w:eastAsia="仿宋_GB2312" w:hAnsi="华文仿宋" w:hint="eastAsia"/>
          <w:sz w:val="32"/>
          <w:szCs w:val="32"/>
        </w:rPr>
        <w:t>进行</w:t>
      </w:r>
      <w:r w:rsidRPr="008E6C72">
        <w:rPr>
          <w:rFonts w:ascii="仿宋_GB2312" w:eastAsia="仿宋_GB2312" w:hAnsi="华文仿宋" w:hint="eastAsia"/>
          <w:sz w:val="32"/>
          <w:szCs w:val="32"/>
        </w:rPr>
        <w:t>比选</w:t>
      </w:r>
      <w:r>
        <w:rPr>
          <w:rFonts w:ascii="仿宋_GB2312" w:eastAsia="仿宋_GB2312" w:hAnsi="华文仿宋" w:hint="eastAsia"/>
          <w:sz w:val="32"/>
          <w:szCs w:val="32"/>
        </w:rPr>
        <w:t>，可采取线下面谈等方式了解，确定录取人选。</w:t>
      </w:r>
    </w:p>
    <w:p w:rsidR="006E752B" w:rsidRPr="00C047D1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华文仿宋"/>
          <w:sz w:val="32"/>
          <w:szCs w:val="32"/>
        </w:rPr>
      </w:pPr>
      <w:r w:rsidRPr="00F37DA3">
        <w:rPr>
          <w:rFonts w:ascii="楷体_GB2312" w:eastAsia="楷体_GB2312" w:hAnsi="华文楷体" w:hint="eastAsia"/>
          <w:b/>
          <w:sz w:val="32"/>
          <w:szCs w:val="32"/>
        </w:rPr>
        <w:t>4．组织实施（</w:t>
      </w:r>
      <w:r w:rsidRPr="00F37DA3">
        <w:rPr>
          <w:rFonts w:ascii="楷体_GB2312" w:eastAsia="楷体_GB2312" w:hAnsi="华文楷体"/>
          <w:b/>
          <w:sz w:val="32"/>
          <w:szCs w:val="32"/>
        </w:rPr>
        <w:t>20</w:t>
      </w:r>
      <w:r w:rsidRPr="00F37DA3">
        <w:rPr>
          <w:rFonts w:ascii="楷体_GB2312" w:eastAsia="楷体_GB2312" w:hAnsi="华文楷体" w:hint="eastAsia"/>
          <w:b/>
          <w:sz w:val="32"/>
          <w:szCs w:val="32"/>
        </w:rPr>
        <w:t>20年2月底前）。</w:t>
      </w:r>
      <w:r w:rsidRPr="00FB5875">
        <w:rPr>
          <w:rFonts w:ascii="仿宋_GB2312" w:eastAsia="仿宋_GB2312" w:hAnsi="华文仿宋" w:hint="eastAsia"/>
          <w:sz w:val="32"/>
          <w:szCs w:val="32"/>
        </w:rPr>
        <w:t>市金融工作党委</w:t>
      </w:r>
      <w:r w:rsidRPr="008E6C72">
        <w:rPr>
          <w:rFonts w:ascii="仿宋_GB2312" w:eastAsia="仿宋_GB2312" w:hAnsi="华文仿宋" w:hint="eastAsia"/>
          <w:sz w:val="32"/>
          <w:szCs w:val="32"/>
        </w:rPr>
        <w:t>召开金融人才</w:t>
      </w:r>
      <w:r>
        <w:rPr>
          <w:rFonts w:ascii="仿宋_GB2312" w:eastAsia="仿宋_GB2312" w:hAnsi="华文仿宋" w:hint="eastAsia"/>
          <w:sz w:val="32"/>
          <w:szCs w:val="32"/>
        </w:rPr>
        <w:t>实践</w:t>
      </w:r>
      <w:r w:rsidRPr="008E6C72">
        <w:rPr>
          <w:rFonts w:ascii="仿宋_GB2312" w:eastAsia="仿宋_GB2312" w:hAnsi="华文仿宋" w:hint="eastAsia"/>
          <w:sz w:val="32"/>
          <w:szCs w:val="32"/>
        </w:rPr>
        <w:t>锻炼工作部署会，</w:t>
      </w:r>
      <w:r>
        <w:rPr>
          <w:rFonts w:ascii="仿宋_GB2312" w:eastAsia="仿宋_GB2312" w:hAnsi="华文仿宋" w:hint="eastAsia"/>
          <w:sz w:val="32"/>
          <w:szCs w:val="32"/>
        </w:rPr>
        <w:t>公布实践岗位安排，明确工作要求，签订三方协议。实践锻炼人才计划于2020年2月底前到岗。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三、工作要求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1．各实践基地要根据实践锻炼人才工作特点和实际情况，进一步完善对实践锻炼人才年度考核标准，合理确定年度考核等次。考核等次将作为派出单位确定年度考核结果的重要依据。</w:t>
      </w: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2．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各实践基地</w:t>
      </w:r>
      <w:r>
        <w:rPr>
          <w:rFonts w:ascii="仿宋_GB2312" w:eastAsia="仿宋_GB2312" w:hAnsi="华文仿宋" w:cs="华文仿宋" w:hint="eastAsia"/>
          <w:sz w:val="32"/>
          <w:szCs w:val="32"/>
        </w:rPr>
        <w:t>推出的2020年度实践岗位，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需明确</w:t>
      </w:r>
      <w:r>
        <w:rPr>
          <w:rFonts w:ascii="仿宋_GB2312" w:eastAsia="仿宋_GB2312" w:hAnsi="华文仿宋" w:cs="华文仿宋" w:hint="eastAsia"/>
          <w:sz w:val="32"/>
          <w:szCs w:val="32"/>
        </w:rPr>
        <w:t>实践锻炼人才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的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岗位</w:t>
      </w:r>
      <w:r>
        <w:rPr>
          <w:rFonts w:ascii="仿宋_GB2312" w:eastAsia="仿宋_GB2312" w:hAnsi="华文仿宋" w:cs="华文仿宋" w:hint="eastAsia"/>
          <w:sz w:val="32"/>
          <w:szCs w:val="32"/>
        </w:rPr>
        <w:t>（职务）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和岗位职责，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岗位的工作性质、内容能体现对金融人才的培养提高，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时间原则上为1年，起止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lastRenderedPageBreak/>
        <w:t>时间以20</w:t>
      </w:r>
      <w:r>
        <w:rPr>
          <w:rFonts w:ascii="仿宋_GB2312" w:eastAsia="仿宋_GB2312" w:hAnsi="华文仿宋" w:cs="华文仿宋" w:hint="eastAsia"/>
          <w:sz w:val="32"/>
          <w:szCs w:val="32"/>
        </w:rPr>
        <w:t>20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年2月至20</w:t>
      </w:r>
      <w:r>
        <w:rPr>
          <w:rFonts w:ascii="仿宋_GB2312" w:eastAsia="仿宋_GB2312" w:hAnsi="华文仿宋" w:cs="华文仿宋" w:hint="eastAsia"/>
          <w:sz w:val="32"/>
          <w:szCs w:val="32"/>
        </w:rPr>
        <w:t>21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年2月完整年度为宜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6E752B" w:rsidRPr="00814B91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3．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各实践基地</w:t>
      </w:r>
      <w:r>
        <w:rPr>
          <w:rFonts w:ascii="仿宋_GB2312" w:eastAsia="仿宋_GB2312" w:hAnsi="华文仿宋" w:cs="华文仿宋" w:hint="eastAsia"/>
          <w:sz w:val="32"/>
          <w:szCs w:val="32"/>
        </w:rPr>
        <w:t>要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为</w:t>
      </w:r>
      <w:r>
        <w:rPr>
          <w:rFonts w:ascii="仿宋_GB2312" w:eastAsia="仿宋_GB2312" w:hAnsi="华文仿宋" w:cs="华文仿宋" w:hint="eastAsia"/>
          <w:sz w:val="32"/>
          <w:szCs w:val="32"/>
        </w:rPr>
        <w:t>实践锻炼人才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制定实践锻炼计划，明确实践锻炼期间的具体工作内容、工作目标、时间节点、工作要求等；</w:t>
      </w:r>
      <w:r>
        <w:rPr>
          <w:rFonts w:ascii="仿宋_GB2312" w:eastAsia="仿宋_GB2312" w:hAnsi="华文仿宋" w:cs="华文仿宋" w:hint="eastAsia"/>
          <w:sz w:val="32"/>
          <w:szCs w:val="32"/>
        </w:rPr>
        <w:t>要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为</w:t>
      </w:r>
      <w:r>
        <w:rPr>
          <w:rFonts w:ascii="仿宋_GB2312" w:eastAsia="仿宋_GB2312" w:hAnsi="华文仿宋" w:cs="华文仿宋" w:hint="eastAsia"/>
          <w:sz w:val="32"/>
          <w:szCs w:val="32"/>
        </w:rPr>
        <w:t>实践锻炼人才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配备“一对一”导师，指导帮助</w:t>
      </w:r>
      <w:r>
        <w:rPr>
          <w:rFonts w:ascii="仿宋_GB2312" w:eastAsia="仿宋_GB2312" w:hAnsi="华文仿宋" w:cs="华文仿宋" w:hint="eastAsia"/>
          <w:sz w:val="32"/>
          <w:szCs w:val="32"/>
        </w:rPr>
        <w:t>实践锻炼人才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在工作实践中提升能力素质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6E752B" w:rsidRPr="00814B91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 w:rsidRPr="00814B91">
        <w:rPr>
          <w:rFonts w:ascii="仿宋_GB2312" w:eastAsia="仿宋_GB2312" w:hAnsi="华文仿宋" w:cs="华文仿宋" w:hint="eastAsia"/>
          <w:sz w:val="32"/>
          <w:szCs w:val="32"/>
        </w:rPr>
        <w:t>4</w:t>
      </w:r>
      <w:r>
        <w:rPr>
          <w:rFonts w:ascii="仿宋_GB2312" w:eastAsia="仿宋_GB2312" w:hAnsi="华文仿宋" w:cs="华文仿宋" w:hint="eastAsia"/>
          <w:sz w:val="32"/>
          <w:szCs w:val="32"/>
        </w:rPr>
        <w:t>．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各实践基地</w:t>
      </w:r>
      <w:r>
        <w:rPr>
          <w:rFonts w:ascii="仿宋_GB2312" w:eastAsia="仿宋_GB2312" w:hAnsi="华文仿宋" w:cs="华文仿宋" w:hint="eastAsia"/>
          <w:sz w:val="32"/>
          <w:szCs w:val="32"/>
        </w:rPr>
        <w:t>可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制定</w:t>
      </w:r>
      <w:r>
        <w:rPr>
          <w:rFonts w:ascii="仿宋_GB2312" w:eastAsia="仿宋_GB2312" w:hAnsi="华文仿宋" w:cs="华文仿宋" w:hint="eastAsia"/>
          <w:sz w:val="32"/>
          <w:szCs w:val="32"/>
        </w:rPr>
        <w:t>日常管理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办法，对照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锻炼</w:t>
      </w:r>
      <w:r>
        <w:rPr>
          <w:rFonts w:ascii="仿宋_GB2312" w:eastAsia="仿宋_GB2312" w:hAnsi="华文仿宋" w:cs="华文仿宋" w:hint="eastAsia"/>
          <w:sz w:val="32"/>
          <w:szCs w:val="32"/>
        </w:rPr>
        <w:t>工作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定期进行评估，及时将</w:t>
      </w:r>
      <w:r>
        <w:rPr>
          <w:rFonts w:ascii="仿宋_GB2312" w:eastAsia="仿宋_GB2312" w:hAnsi="华文仿宋" w:cs="华文仿宋" w:hint="eastAsia"/>
          <w:sz w:val="32"/>
          <w:szCs w:val="32"/>
        </w:rPr>
        <w:t>实践锻炼人才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情况反馈派出单位和市金融</w:t>
      </w:r>
      <w:r>
        <w:rPr>
          <w:rFonts w:ascii="仿宋_GB2312" w:eastAsia="仿宋_GB2312" w:hAnsi="华文仿宋" w:cs="华文仿宋" w:hint="eastAsia"/>
          <w:sz w:val="32"/>
          <w:szCs w:val="32"/>
        </w:rPr>
        <w:t>工作</w:t>
      </w:r>
      <w:r w:rsidRPr="00814B91">
        <w:rPr>
          <w:rFonts w:ascii="仿宋_GB2312" w:eastAsia="仿宋_GB2312" w:hAnsi="华文仿宋" w:cs="华文仿宋" w:hint="eastAsia"/>
          <w:sz w:val="32"/>
          <w:szCs w:val="32"/>
        </w:rPr>
        <w:t>党委</w:t>
      </w:r>
      <w:r>
        <w:rPr>
          <w:rFonts w:ascii="仿宋_GB2312" w:eastAsia="仿宋_GB2312" w:hAnsi="华文仿宋" w:cs="华文仿宋" w:hint="eastAsia"/>
          <w:sz w:val="32"/>
          <w:szCs w:val="32"/>
        </w:rPr>
        <w:t>。</w:t>
      </w:r>
    </w:p>
    <w:p w:rsidR="006E752B" w:rsidRPr="00793502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793502">
        <w:rPr>
          <w:rFonts w:ascii="黑体" w:eastAsia="黑体" w:hAnsi="黑体" w:hint="eastAsia"/>
          <w:sz w:val="32"/>
          <w:szCs w:val="32"/>
        </w:rPr>
        <w:t>、材料报送</w:t>
      </w:r>
      <w:r>
        <w:rPr>
          <w:rFonts w:ascii="黑体" w:eastAsia="黑体" w:hAnsi="黑体" w:hint="eastAsia"/>
          <w:sz w:val="32"/>
          <w:szCs w:val="32"/>
        </w:rPr>
        <w:t>及工作节点</w:t>
      </w:r>
    </w:p>
    <w:p w:rsidR="006E752B" w:rsidRDefault="006E752B" w:rsidP="00BE6B2D">
      <w:pPr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784289">
        <w:rPr>
          <w:rFonts w:ascii="楷体_GB2312" w:eastAsia="楷体_GB2312" w:hAnsi="华文仿宋" w:hint="eastAsia"/>
          <w:b/>
          <w:sz w:val="32"/>
          <w:szCs w:val="32"/>
        </w:rPr>
        <w:t>1．</w:t>
      </w:r>
      <w:r>
        <w:rPr>
          <w:rFonts w:ascii="楷体_GB2312" w:eastAsia="楷体_GB2312" w:hAnsi="华文仿宋" w:hint="eastAsia"/>
          <w:b/>
          <w:sz w:val="32"/>
          <w:szCs w:val="32"/>
        </w:rPr>
        <w:t>实践锻炼人才</w:t>
      </w:r>
      <w:r w:rsidRPr="00784289">
        <w:rPr>
          <w:rFonts w:ascii="楷体_GB2312" w:eastAsia="楷体_GB2312" w:hAnsi="华文仿宋" w:hint="eastAsia"/>
          <w:b/>
          <w:sz w:val="32"/>
          <w:szCs w:val="32"/>
        </w:rPr>
        <w:t>鉴定：</w:t>
      </w:r>
      <w:r w:rsidRPr="00784289">
        <w:rPr>
          <w:rFonts w:ascii="仿宋_GB2312" w:eastAsia="仿宋_GB2312" w:hAnsi="华文仿宋" w:hint="eastAsia"/>
          <w:sz w:val="32"/>
          <w:szCs w:val="32"/>
        </w:rPr>
        <w:t>请</w:t>
      </w:r>
      <w:r w:rsidRPr="00784289">
        <w:rPr>
          <w:rFonts w:ascii="仿宋_GB2312" w:eastAsia="仿宋_GB2312" w:hint="eastAsia"/>
          <w:sz w:val="32"/>
          <w:szCs w:val="32"/>
        </w:rPr>
        <w:t>各实践基地</w:t>
      </w:r>
      <w:r w:rsidRPr="00784289">
        <w:rPr>
          <w:rFonts w:ascii="仿宋_GB2312" w:eastAsia="仿宋_GB2312" w:hAnsi="华文仿宋" w:hint="eastAsia"/>
          <w:sz w:val="32"/>
          <w:szCs w:val="32"/>
        </w:rPr>
        <w:t>将填写完成的《上海金融人才实践基地</w:t>
      </w:r>
      <w:r>
        <w:rPr>
          <w:rFonts w:ascii="仿宋_GB2312" w:eastAsia="仿宋_GB2312" w:hAnsi="华文仿宋" w:hint="eastAsia"/>
          <w:sz w:val="32"/>
          <w:szCs w:val="32"/>
        </w:rPr>
        <w:t>实践锻炼人才</w:t>
      </w:r>
      <w:r w:rsidRPr="00784289">
        <w:rPr>
          <w:rFonts w:ascii="仿宋_GB2312" w:eastAsia="仿宋_GB2312" w:hAnsi="华文仿宋" w:hint="eastAsia"/>
          <w:sz w:val="32"/>
          <w:szCs w:val="32"/>
        </w:rPr>
        <w:t>鉴定表》的PDF版（含导师签字、单位组织人事部门盖章）于2019年12月31日(周二)前</w:t>
      </w:r>
      <w:r w:rsidRPr="00784289">
        <w:rPr>
          <w:rFonts w:ascii="仿宋_GB2312" w:eastAsia="仿宋_GB2312" w:hAnsi="华文中宋" w:hint="eastAsia"/>
          <w:sz w:val="32"/>
          <w:szCs w:val="32"/>
        </w:rPr>
        <w:t>发送至市金融工作党委干部人事处邮箱</w:t>
      </w:r>
      <w:r w:rsidRPr="007C1381">
        <w:rPr>
          <w:rFonts w:ascii="仿宋_GB2312" w:eastAsia="仿宋_GB2312" w:hAnsi="华文中宋" w:hint="eastAsia"/>
          <w:sz w:val="32"/>
          <w:szCs w:val="32"/>
        </w:rPr>
        <w:t>jrdwgbc@163.com</w:t>
      </w:r>
      <w:r w:rsidRPr="00784289">
        <w:rPr>
          <w:rFonts w:ascii="仿宋_GB2312" w:eastAsia="仿宋_GB2312" w:hAnsi="华文中宋" w:hint="eastAsia"/>
          <w:sz w:val="32"/>
          <w:szCs w:val="32"/>
        </w:rPr>
        <w:t>。</w:t>
      </w:r>
    </w:p>
    <w:p w:rsidR="006E752B" w:rsidRPr="00784289" w:rsidRDefault="006E752B" w:rsidP="00BE6B2D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784289">
        <w:rPr>
          <w:rFonts w:ascii="仿宋_GB2312" w:eastAsia="仿宋_GB2312" w:hAnsi="华文中宋" w:hint="eastAsia"/>
          <w:sz w:val="32"/>
          <w:szCs w:val="32"/>
        </w:rPr>
        <w:t>纸质材料一式三份，一份交市金融工作党委干部人事处备案（请快递至黄浦区大沽路100号2319室</w:t>
      </w:r>
      <w:r>
        <w:rPr>
          <w:rFonts w:ascii="仿宋_GB2312" w:eastAsia="仿宋_GB2312" w:hAnsi="华文中宋" w:hint="eastAsia"/>
          <w:sz w:val="32"/>
          <w:szCs w:val="32"/>
        </w:rPr>
        <w:t>胡蕴飞</w:t>
      </w:r>
      <w:r w:rsidRPr="00784289">
        <w:rPr>
          <w:rFonts w:ascii="仿宋_GB2312" w:eastAsia="仿宋_GB2312" w:hAnsi="华文中宋" w:hint="eastAsia"/>
          <w:sz w:val="32"/>
          <w:szCs w:val="32"/>
        </w:rPr>
        <w:t>收），一份由实践基地发</w:t>
      </w:r>
      <w:r>
        <w:rPr>
          <w:rFonts w:ascii="仿宋_GB2312" w:eastAsia="仿宋_GB2312" w:hAnsi="华文中宋" w:hint="eastAsia"/>
          <w:sz w:val="32"/>
          <w:szCs w:val="32"/>
        </w:rPr>
        <w:t>实践锻炼人才</w:t>
      </w:r>
      <w:r w:rsidRPr="00784289">
        <w:rPr>
          <w:rFonts w:ascii="仿宋_GB2312" w:eastAsia="仿宋_GB2312" w:hAnsi="华文中宋" w:hint="eastAsia"/>
          <w:sz w:val="32"/>
          <w:szCs w:val="32"/>
        </w:rPr>
        <w:t>所在单位组织</w:t>
      </w:r>
      <w:r w:rsidRPr="00784289">
        <w:rPr>
          <w:rFonts w:ascii="仿宋_GB2312" w:eastAsia="仿宋_GB2312" w:hAnsi="华文仿宋" w:hint="eastAsia"/>
          <w:sz w:val="32"/>
          <w:szCs w:val="32"/>
        </w:rPr>
        <w:t>人事</w:t>
      </w:r>
      <w:r w:rsidRPr="00784289">
        <w:rPr>
          <w:rFonts w:ascii="仿宋_GB2312" w:eastAsia="仿宋_GB2312" w:hAnsi="华文中宋" w:hint="eastAsia"/>
          <w:sz w:val="32"/>
          <w:szCs w:val="32"/>
        </w:rPr>
        <w:t>部门，一份实践基地自行留存。</w:t>
      </w:r>
    </w:p>
    <w:p w:rsidR="006E752B" w:rsidRDefault="006E752B" w:rsidP="00BE6B2D">
      <w:pPr>
        <w:spacing w:line="600" w:lineRule="exact"/>
        <w:ind w:firstLineChars="200" w:firstLine="643"/>
        <w:rPr>
          <w:rFonts w:ascii="仿宋_GB2312" w:eastAsia="仿宋_GB2312" w:hAnsi="华文中宋"/>
          <w:sz w:val="32"/>
          <w:szCs w:val="32"/>
        </w:rPr>
      </w:pPr>
      <w:r w:rsidRPr="00784289">
        <w:rPr>
          <w:rFonts w:ascii="楷体_GB2312" w:eastAsia="楷体_GB2312" w:hAnsi="华文仿宋" w:hint="eastAsia"/>
          <w:b/>
          <w:sz w:val="32"/>
          <w:szCs w:val="32"/>
        </w:rPr>
        <w:t>2．实践基地自评：</w:t>
      </w:r>
      <w:r w:rsidRPr="00784289">
        <w:rPr>
          <w:rFonts w:ascii="仿宋_GB2312" w:eastAsia="仿宋_GB2312" w:hAnsi="华文仿宋" w:hint="eastAsia"/>
          <w:sz w:val="32"/>
          <w:szCs w:val="32"/>
        </w:rPr>
        <w:t>请各</w:t>
      </w:r>
      <w:r w:rsidRPr="00784289">
        <w:rPr>
          <w:rFonts w:ascii="仿宋_GB2312" w:eastAsia="仿宋_GB2312" w:hint="eastAsia"/>
          <w:sz w:val="32"/>
          <w:szCs w:val="32"/>
        </w:rPr>
        <w:t>实践基地</w:t>
      </w:r>
      <w:r w:rsidRPr="00784289">
        <w:rPr>
          <w:rFonts w:ascii="仿宋_GB2312" w:eastAsia="仿宋_GB2312" w:hAnsi="华文仿宋" w:hint="eastAsia"/>
          <w:sz w:val="32"/>
          <w:szCs w:val="32"/>
        </w:rPr>
        <w:t>将《XXXX实践基地年终评估报告》的WORD版于2020年1月15日(周五)前</w:t>
      </w:r>
      <w:r w:rsidRPr="00784289">
        <w:rPr>
          <w:rFonts w:ascii="仿宋_GB2312" w:eastAsia="仿宋_GB2312" w:hAnsi="华文中宋" w:hint="eastAsia"/>
          <w:sz w:val="32"/>
          <w:szCs w:val="32"/>
        </w:rPr>
        <w:t>发送至市金融工作党委干部人事处邮箱</w:t>
      </w:r>
      <w:r w:rsidRPr="007C1381">
        <w:rPr>
          <w:rFonts w:ascii="仿宋_GB2312" w:eastAsia="仿宋_GB2312" w:hAnsi="华文中宋" w:hint="eastAsia"/>
          <w:sz w:val="32"/>
          <w:szCs w:val="32"/>
        </w:rPr>
        <w:t>jrdwgbc@163.com</w:t>
      </w:r>
      <w:r w:rsidRPr="00784289">
        <w:rPr>
          <w:rFonts w:ascii="仿宋_GB2312" w:eastAsia="仿宋_GB2312" w:hAnsi="华文中宋" w:hint="eastAsia"/>
          <w:sz w:val="32"/>
          <w:szCs w:val="32"/>
        </w:rPr>
        <w:t>。</w:t>
      </w:r>
    </w:p>
    <w:p w:rsidR="006E752B" w:rsidRPr="00552DC5" w:rsidRDefault="006E752B" w:rsidP="00BE6B2D">
      <w:pPr>
        <w:overflowPunct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华文仿宋" w:cs="华文仿宋"/>
          <w:sz w:val="32"/>
          <w:szCs w:val="32"/>
        </w:rPr>
      </w:pPr>
      <w:r w:rsidRPr="00784289">
        <w:rPr>
          <w:rFonts w:ascii="楷体_GB2312" w:eastAsia="楷体_GB2312" w:hAnsi="华文仿宋" w:hint="eastAsia"/>
          <w:b/>
          <w:sz w:val="32"/>
          <w:szCs w:val="32"/>
        </w:rPr>
        <w:t>3．岗位申报：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各实践基地请根据</w:t>
      </w:r>
      <w:r w:rsidRPr="00784289">
        <w:rPr>
          <w:rFonts w:ascii="仿宋_GB2312" w:eastAsia="仿宋_GB2312" w:hAnsi="华文仿宋" w:hint="eastAsia"/>
          <w:sz w:val="32"/>
          <w:szCs w:val="32"/>
        </w:rPr>
        <w:t>市金融工作党委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分配的用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lastRenderedPageBreak/>
        <w:t>户名和密码登录</w:t>
      </w:r>
      <w:r w:rsidR="006A7204">
        <w:rPr>
          <w:rFonts w:ascii="仿宋_GB2312" w:eastAsia="仿宋_GB2312" w:hAnsi="华文仿宋" w:cs="华文仿宋" w:hint="eastAsia"/>
          <w:sz w:val="32"/>
          <w:szCs w:val="32"/>
        </w:rPr>
        <w:t>gzjd.shfhr.com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。登录后，请</w:t>
      </w:r>
      <w:r w:rsidRPr="00552DC5">
        <w:rPr>
          <w:rFonts w:ascii="仿宋_GB2312" w:eastAsia="仿宋_GB2312" w:hAnsi="华文仿宋" w:cs="华文仿宋" w:hint="eastAsia"/>
          <w:sz w:val="32"/>
          <w:szCs w:val="32"/>
        </w:rPr>
        <w:t>务必先至“基地管理”界面，完成基地联系信息的</w:t>
      </w:r>
      <w:r>
        <w:rPr>
          <w:rFonts w:ascii="仿宋_GB2312" w:eastAsia="仿宋_GB2312" w:hAnsi="华文仿宋" w:cs="华文仿宋" w:hint="eastAsia"/>
          <w:sz w:val="32"/>
          <w:szCs w:val="32"/>
        </w:rPr>
        <w:t>更新</w:t>
      </w:r>
      <w:r w:rsidRPr="00552DC5">
        <w:rPr>
          <w:rFonts w:ascii="仿宋_GB2312" w:eastAsia="仿宋_GB2312" w:hAnsi="华文仿宋" w:cs="华文仿宋" w:hint="eastAsia"/>
          <w:sz w:val="32"/>
          <w:szCs w:val="32"/>
        </w:rPr>
        <w:t>（</w:t>
      </w:r>
      <w:r>
        <w:rPr>
          <w:rFonts w:ascii="仿宋_GB2312" w:eastAsia="仿宋_GB2312" w:hAnsi="华文仿宋" w:cs="华文仿宋" w:hint="eastAsia"/>
          <w:sz w:val="32"/>
          <w:szCs w:val="32"/>
        </w:rPr>
        <w:t>信息</w:t>
      </w:r>
      <w:r w:rsidRPr="00552DC5">
        <w:rPr>
          <w:rFonts w:ascii="仿宋_GB2312" w:eastAsia="仿宋_GB2312" w:hAnsi="华文仿宋" w:cs="华文仿宋" w:hint="eastAsia"/>
          <w:sz w:val="32"/>
          <w:szCs w:val="32"/>
        </w:rPr>
        <w:t>不完整则无法提交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552DC5">
        <w:rPr>
          <w:rFonts w:ascii="仿宋_GB2312" w:eastAsia="仿宋_GB2312" w:hAnsi="华文仿宋" w:cs="华文仿宋" w:hint="eastAsia"/>
          <w:sz w:val="32"/>
          <w:szCs w:val="32"/>
        </w:rPr>
        <w:t>岗位信息）。</w:t>
      </w:r>
    </w:p>
    <w:p w:rsidR="006E752B" w:rsidRPr="00784289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 w:cs="华文仿宋"/>
          <w:sz w:val="32"/>
          <w:szCs w:val="32"/>
        </w:rPr>
      </w:pPr>
      <w:r>
        <w:rPr>
          <w:rFonts w:ascii="仿宋_GB2312" w:eastAsia="仿宋_GB2312" w:hAnsi="华文仿宋" w:cs="华文仿宋" w:hint="eastAsia"/>
          <w:sz w:val="32"/>
          <w:szCs w:val="32"/>
        </w:rPr>
        <w:t>4．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各实践基地请于20</w:t>
      </w:r>
      <w:r>
        <w:rPr>
          <w:rFonts w:ascii="仿宋_GB2312" w:eastAsia="仿宋_GB2312" w:hAnsi="华文仿宋" w:cs="华文仿宋" w:hint="eastAsia"/>
          <w:sz w:val="32"/>
          <w:szCs w:val="32"/>
        </w:rPr>
        <w:t>19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年1</w:t>
      </w:r>
      <w:r>
        <w:rPr>
          <w:rFonts w:ascii="仿宋_GB2312" w:eastAsia="仿宋_GB2312" w:hAnsi="华文仿宋" w:cs="华文仿宋" w:hint="eastAsia"/>
          <w:sz w:val="32"/>
          <w:szCs w:val="32"/>
        </w:rPr>
        <w:t>1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月</w:t>
      </w:r>
      <w:r w:rsidR="00D60876">
        <w:rPr>
          <w:rFonts w:ascii="仿宋_GB2312" w:eastAsia="仿宋_GB2312" w:hAnsi="华文仿宋" w:cs="华文仿宋" w:hint="eastAsia"/>
          <w:sz w:val="32"/>
          <w:szCs w:val="32"/>
        </w:rPr>
        <w:t>22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日（周</w:t>
      </w:r>
      <w:r w:rsidR="00D60876">
        <w:rPr>
          <w:rFonts w:ascii="仿宋_GB2312" w:eastAsia="仿宋_GB2312" w:hAnsi="华文仿宋" w:cs="华文仿宋" w:hint="eastAsia"/>
          <w:sz w:val="32"/>
          <w:szCs w:val="32"/>
        </w:rPr>
        <w:t>五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）17点前至“岗位管理”中的“申请岗位”界面，完成</w:t>
      </w:r>
      <w:r>
        <w:rPr>
          <w:rFonts w:ascii="仿宋_GB2312" w:eastAsia="仿宋_GB2312" w:hAnsi="华文仿宋" w:cs="华文仿宋" w:hint="eastAsia"/>
          <w:sz w:val="32"/>
          <w:szCs w:val="32"/>
        </w:rPr>
        <w:t>实践</w:t>
      </w:r>
      <w:r w:rsidRPr="00784289">
        <w:rPr>
          <w:rFonts w:ascii="仿宋_GB2312" w:eastAsia="仿宋_GB2312" w:hAnsi="华文仿宋" w:cs="华文仿宋" w:hint="eastAsia"/>
          <w:sz w:val="32"/>
          <w:szCs w:val="32"/>
        </w:rPr>
        <w:t>岗位的信息录入工作并提交，过期未录入或未提交的实践基地将无法补填。</w:t>
      </w:r>
    </w:p>
    <w:p w:rsidR="006E752B" w:rsidRDefault="006E752B" w:rsidP="00BE6B2D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030DC5">
        <w:rPr>
          <w:rFonts w:ascii="仿宋_GB2312" w:eastAsia="仿宋_GB2312" w:hAnsi="华文中宋" w:hint="eastAsia"/>
          <w:sz w:val="32"/>
          <w:szCs w:val="32"/>
        </w:rPr>
        <w:t>联系人：</w:t>
      </w:r>
      <w:r>
        <w:rPr>
          <w:rFonts w:ascii="仿宋_GB2312" w:eastAsia="仿宋_GB2312" w:hAnsi="华文中宋" w:hint="eastAsia"/>
          <w:sz w:val="32"/>
          <w:szCs w:val="32"/>
        </w:rPr>
        <w:t>胡蕴飞，</w:t>
      </w:r>
      <w:r w:rsidRPr="00030DC5">
        <w:rPr>
          <w:rFonts w:ascii="仿宋_GB2312" w:eastAsia="仿宋_GB2312" w:hAnsi="华文中宋" w:hint="eastAsia"/>
          <w:sz w:val="32"/>
          <w:szCs w:val="32"/>
        </w:rPr>
        <w:t>231163</w:t>
      </w:r>
      <w:r w:rsidR="005A341D">
        <w:rPr>
          <w:rFonts w:ascii="仿宋_GB2312" w:eastAsia="仿宋_GB2312" w:hAnsi="华文中宋" w:hint="eastAsia"/>
          <w:sz w:val="32"/>
          <w:szCs w:val="32"/>
        </w:rPr>
        <w:t>62</w:t>
      </w:r>
      <w:r>
        <w:rPr>
          <w:rFonts w:ascii="仿宋_GB2312" w:eastAsia="仿宋_GB2312" w:hAnsi="华文中宋" w:hint="eastAsia"/>
          <w:sz w:val="32"/>
          <w:szCs w:val="32"/>
        </w:rPr>
        <w:t>、1</w:t>
      </w:r>
      <w:r w:rsidR="005A341D">
        <w:rPr>
          <w:rFonts w:ascii="仿宋_GB2312" w:eastAsia="仿宋_GB2312" w:hAnsi="华文中宋" w:hint="eastAsia"/>
          <w:sz w:val="32"/>
          <w:szCs w:val="32"/>
        </w:rPr>
        <w:t>8939993156</w:t>
      </w:r>
      <w:r>
        <w:rPr>
          <w:rFonts w:ascii="仿宋_GB2312" w:eastAsia="仿宋_GB2312" w:hAnsi="华文中宋" w:hint="eastAsia"/>
          <w:sz w:val="32"/>
          <w:szCs w:val="32"/>
        </w:rPr>
        <w:t>（同微信号）</w:t>
      </w:r>
    </w:p>
    <w:p w:rsidR="006E752B" w:rsidRDefault="006E752B" w:rsidP="00BE6B2D">
      <w:pPr>
        <w:spacing w:line="600" w:lineRule="exact"/>
        <w:ind w:firstLineChars="600" w:firstLine="192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郭  文，23116372、18201873597（同微信号）</w:t>
      </w:r>
    </w:p>
    <w:p w:rsidR="006E752B" w:rsidRDefault="006E752B" w:rsidP="00BE6B2D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 w:rsidRPr="00030DC5">
        <w:rPr>
          <w:rFonts w:ascii="仿宋_GB2312" w:eastAsia="仿宋_GB2312" w:hAnsi="华文中宋" w:hint="eastAsia"/>
          <w:sz w:val="32"/>
          <w:szCs w:val="32"/>
        </w:rPr>
        <w:t>传  真：23116382</w:t>
      </w:r>
    </w:p>
    <w:p w:rsidR="006E752B" w:rsidRPr="00BE6B2D" w:rsidRDefault="006E752B" w:rsidP="00BE6B2D">
      <w:pPr>
        <w:overflowPunct w:val="0"/>
        <w:adjustRightInd w:val="0"/>
        <w:snapToGrid w:val="0"/>
        <w:spacing w:line="600" w:lineRule="exact"/>
        <w:rPr>
          <w:rFonts w:ascii="仿宋_GB2312" w:eastAsia="仿宋_GB2312" w:hAnsi="华文仿宋"/>
          <w:sz w:val="32"/>
          <w:szCs w:val="32"/>
        </w:rPr>
      </w:pPr>
    </w:p>
    <w:p w:rsidR="006E752B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</w:t>
      </w:r>
      <w:r w:rsidRPr="00707C93">
        <w:rPr>
          <w:rFonts w:ascii="仿宋_GB2312" w:eastAsia="仿宋_GB2312" w:hAnsi="华文仿宋" w:hint="eastAsia"/>
          <w:sz w:val="32"/>
          <w:szCs w:val="32"/>
        </w:rPr>
        <w:t>上海金融人才实践基地</w:t>
      </w:r>
      <w:r>
        <w:rPr>
          <w:rFonts w:ascii="仿宋_GB2312" w:eastAsia="仿宋_GB2312" w:hAnsi="华文仿宋" w:hint="eastAsia"/>
          <w:sz w:val="32"/>
          <w:szCs w:val="32"/>
        </w:rPr>
        <w:t>实践锻炼人才</w:t>
      </w:r>
      <w:r w:rsidRPr="00707C93">
        <w:rPr>
          <w:rFonts w:ascii="仿宋_GB2312" w:eastAsia="仿宋_GB2312" w:hAnsi="华文仿宋" w:hint="eastAsia"/>
          <w:sz w:val="32"/>
          <w:szCs w:val="32"/>
        </w:rPr>
        <w:t>鉴定表</w:t>
      </w:r>
    </w:p>
    <w:p w:rsidR="006E752B" w:rsidRPr="00113C74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6E752B" w:rsidRPr="00BF5BB1" w:rsidRDefault="006E752B" w:rsidP="00BE6B2D">
      <w:pPr>
        <w:overflowPunct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中共上海市金融工作委员会</w:t>
      </w:r>
    </w:p>
    <w:p w:rsidR="006E752B" w:rsidRPr="00647592" w:rsidRDefault="006E752B" w:rsidP="00BE6B2D">
      <w:pPr>
        <w:widowControl/>
        <w:spacing w:line="600" w:lineRule="exact"/>
        <w:jc w:val="left"/>
        <w:rPr>
          <w:rFonts w:ascii="仿宋_GB2312" w:eastAsia="仿宋_GB2312" w:hAnsi="华文中宋"/>
          <w:bCs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                        </w:t>
      </w:r>
      <w:r w:rsidRPr="00BF5BB1">
        <w:rPr>
          <w:rFonts w:ascii="仿宋_GB2312" w:eastAsia="仿宋_GB2312" w:hAnsi="华文仿宋" w:hint="eastAsia"/>
          <w:sz w:val="32"/>
          <w:szCs w:val="32"/>
        </w:rPr>
        <w:t xml:space="preserve"> 201</w:t>
      </w:r>
      <w:r>
        <w:rPr>
          <w:rFonts w:ascii="仿宋_GB2312" w:eastAsia="仿宋_GB2312" w:hAnsi="华文仿宋" w:hint="eastAsia"/>
          <w:sz w:val="32"/>
          <w:szCs w:val="32"/>
        </w:rPr>
        <w:t>9</w:t>
      </w:r>
      <w:r w:rsidRPr="00BF5BB1">
        <w:rPr>
          <w:rFonts w:ascii="仿宋_GB2312" w:eastAsia="仿宋_GB2312" w:hAnsi="华文仿宋" w:hint="eastAsia"/>
          <w:sz w:val="32"/>
          <w:szCs w:val="32"/>
        </w:rPr>
        <w:t>年</w:t>
      </w:r>
      <w:r>
        <w:rPr>
          <w:rFonts w:ascii="仿宋_GB2312" w:eastAsia="仿宋_GB2312" w:hAnsi="华文仿宋" w:hint="eastAsia"/>
          <w:sz w:val="32"/>
          <w:szCs w:val="32"/>
        </w:rPr>
        <w:t>11</w:t>
      </w:r>
      <w:r w:rsidRPr="00BF5BB1">
        <w:rPr>
          <w:rFonts w:ascii="仿宋_GB2312" w:eastAsia="仿宋_GB2312" w:hAnsi="华文仿宋" w:hint="eastAsia"/>
          <w:sz w:val="32"/>
          <w:szCs w:val="32"/>
        </w:rPr>
        <w:t>月</w:t>
      </w:r>
      <w:r w:rsidR="00A11F4F">
        <w:rPr>
          <w:rFonts w:ascii="仿宋_GB2312" w:eastAsia="仿宋_GB2312" w:hAnsi="华文仿宋" w:hint="eastAsia"/>
          <w:sz w:val="32"/>
          <w:szCs w:val="32"/>
        </w:rPr>
        <w:t>9</w:t>
      </w:r>
      <w:r w:rsidRPr="00BF5BB1">
        <w:rPr>
          <w:rFonts w:ascii="仿宋_GB2312" w:eastAsia="仿宋_GB2312" w:hAnsi="华文仿宋" w:hint="eastAsia"/>
          <w:sz w:val="32"/>
          <w:szCs w:val="32"/>
        </w:rPr>
        <w:t>日</w:t>
      </w:r>
    </w:p>
    <w:p w:rsidR="006E752B" w:rsidRDefault="006E752B" w:rsidP="006E752B">
      <w:pPr>
        <w:widowControl/>
        <w:jc w:val="left"/>
        <w:rPr>
          <w:rFonts w:ascii="华文中宋" w:eastAsia="华文中宋" w:hAnsi="华文中宋"/>
          <w:bCs/>
          <w:sz w:val="36"/>
          <w:szCs w:val="36"/>
        </w:rPr>
      </w:pPr>
    </w:p>
    <w:p w:rsidR="006E752B" w:rsidRDefault="006E752B" w:rsidP="006E752B">
      <w:pPr>
        <w:widowControl/>
        <w:jc w:val="center"/>
        <w:rPr>
          <w:rFonts w:ascii="华文中宋" w:eastAsia="华文中宋" w:hAnsi="华文中宋"/>
          <w:spacing w:val="-20"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br w:type="page"/>
      </w:r>
      <w:r>
        <w:rPr>
          <w:rFonts w:ascii="华文中宋" w:eastAsia="华文中宋" w:hAnsi="华文中宋" w:hint="eastAsia"/>
          <w:bCs/>
          <w:sz w:val="36"/>
          <w:szCs w:val="36"/>
        </w:rPr>
        <w:lastRenderedPageBreak/>
        <w:t>上海金融人才实践基地实践锻炼人才</w:t>
      </w:r>
      <w:r>
        <w:rPr>
          <w:rFonts w:ascii="华文中宋" w:eastAsia="华文中宋" w:hAnsi="华文中宋" w:hint="eastAsia"/>
          <w:spacing w:val="-20"/>
          <w:sz w:val="36"/>
          <w:szCs w:val="36"/>
        </w:rPr>
        <w:t>鉴定表</w:t>
      </w:r>
    </w:p>
    <w:p w:rsidR="006E752B" w:rsidRPr="00113C74" w:rsidRDefault="006E752B" w:rsidP="006E752B">
      <w:pPr>
        <w:spacing w:line="36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512"/>
        <w:gridCol w:w="622"/>
        <w:gridCol w:w="567"/>
        <w:gridCol w:w="283"/>
        <w:gridCol w:w="1093"/>
        <w:gridCol w:w="1459"/>
        <w:gridCol w:w="992"/>
        <w:gridCol w:w="1418"/>
        <w:gridCol w:w="1275"/>
      </w:tblGrid>
      <w:tr w:rsidR="006E752B" w:rsidTr="001410F1">
        <w:trPr>
          <w:trHeight w:val="7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Pr="00F2039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2039B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752B" w:rsidTr="001410F1">
        <w:trPr>
          <w:trHeight w:val="815"/>
        </w:trPr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仿宋_GB2312" w:eastAsia="仿宋_GB2312" w:hint="eastAsia"/>
                <w:sz w:val="28"/>
                <w:szCs w:val="28"/>
              </w:rPr>
              <w:t>工作单位及职务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752B" w:rsidTr="001410F1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实践基地及岗位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752B" w:rsidTr="001410F1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带教导师姓名职务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E752B" w:rsidTr="001410F1">
        <w:tc>
          <w:tcPr>
            <w:tcW w:w="2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Pr="00F2039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实践</w:t>
            </w:r>
            <w:r w:rsidRPr="00F2039B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:rsidR="006E752B" w:rsidTr="001410F1">
        <w:trPr>
          <w:trHeight w:val="7937"/>
        </w:trPr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总</w:t>
            </w: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结</w:t>
            </w:r>
          </w:p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A6F30">
              <w:rPr>
                <w:rFonts w:ascii="仿宋_GB2312" w:eastAsia="仿宋_GB2312" w:hint="eastAsia"/>
                <w:sz w:val="18"/>
                <w:szCs w:val="28"/>
              </w:rPr>
              <w:t>（1000字以内）</w:t>
            </w:r>
          </w:p>
        </w:tc>
        <w:tc>
          <w:tcPr>
            <w:tcW w:w="77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2B" w:rsidRDefault="006E752B" w:rsidP="001410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（可附页）</w:t>
            </w:r>
          </w:p>
        </w:tc>
      </w:tr>
    </w:tbl>
    <w:p w:rsidR="006E752B" w:rsidRDefault="006E752B" w:rsidP="006E752B"/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8"/>
        <w:gridCol w:w="7582"/>
      </w:tblGrid>
      <w:tr w:rsidR="006E752B" w:rsidTr="001410F1">
        <w:trPr>
          <w:trHeight w:val="84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带教导师评价意见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带教导师签字：          年    月    日</w:t>
            </w: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ind w:firstLine="57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752B" w:rsidTr="001410F1">
        <w:trPr>
          <w:trHeight w:val="844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实践基地</w:t>
            </w:r>
          </w:p>
          <w:p w:rsidR="006E752B" w:rsidRDefault="006E752B" w:rsidP="001410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考核评价意见及  建议等次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建议等次：</w:t>
            </w: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ind w:firstLineChars="450" w:firstLine="12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□优秀     □称职    □基本称职    □不称职</w:t>
            </w:r>
          </w:p>
          <w:p w:rsidR="006E752B" w:rsidRDefault="006E752B" w:rsidP="001410F1">
            <w:pPr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ind w:firstLineChars="352" w:firstLine="986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ind w:firstLineChars="352" w:firstLine="986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 w:rsidRPr="00AD1EAE">
              <w:rPr>
                <w:rFonts w:ascii="仿宋_GB2312" w:eastAsia="仿宋_GB2312" w:hAnsi="宋体" w:hint="eastAsia"/>
                <w:sz w:val="28"/>
                <w:szCs w:val="28"/>
              </w:rPr>
              <w:t>人事</w:t>
            </w:r>
            <w:r w:rsidRPr="00763FAF"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盖章）      年    月    日</w:t>
            </w:r>
          </w:p>
          <w:p w:rsidR="006E752B" w:rsidRDefault="006E752B" w:rsidP="001410F1">
            <w:pPr>
              <w:snapToGrid w:val="0"/>
              <w:ind w:firstLineChars="352" w:firstLine="986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6E752B" w:rsidTr="001410F1">
        <w:trPr>
          <w:trHeight w:val="90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52B" w:rsidRDefault="006E752B" w:rsidP="001410F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备         注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B" w:rsidRDefault="006E752B" w:rsidP="001410F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6E752B" w:rsidRDefault="006E752B" w:rsidP="001410F1">
            <w:pPr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AE5EFD" w:rsidRPr="006E752B" w:rsidRDefault="006E752B" w:rsidP="00BE6B2D">
      <w:pPr>
        <w:ind w:leftChars="-67" w:left="-141"/>
        <w:rPr>
          <w:szCs w:val="32"/>
        </w:rPr>
      </w:pPr>
      <w:r>
        <w:rPr>
          <w:rFonts w:ascii="仿宋_GB2312" w:eastAsia="仿宋_GB2312" w:hAnsi="华文仿宋" w:hint="eastAsia"/>
        </w:rPr>
        <w:t>（此表一式三份，一份交市金融工作党委，一份交实践锻炼人才所在单位，一份实践基地自行留存）</w:t>
      </w:r>
    </w:p>
    <w:sectPr w:rsidR="00AE5EFD" w:rsidRPr="006E752B" w:rsidSect="00BE6B2D">
      <w:footerReference w:type="default" r:id="rId8"/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EAF" w:rsidRDefault="00887EAF" w:rsidP="00E45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87EAF" w:rsidRDefault="00887EAF" w:rsidP="00E45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A3" w:rsidRPr="006A7204" w:rsidRDefault="006A7204" w:rsidP="001D35C9">
    <w:pPr>
      <w:pStyle w:val="a4"/>
      <w:jc w:val="center"/>
      <w:rPr>
        <w:rFonts w:asciiTheme="majorEastAsia" w:eastAsiaTheme="majorEastAsia" w:hAnsiTheme="majorEastAsia" w:cs="Times New Roman"/>
        <w:sz w:val="28"/>
        <w:szCs w:val="28"/>
      </w:rPr>
    </w:pPr>
    <w:r>
      <w:rPr>
        <w:rFonts w:asciiTheme="majorEastAsia" w:eastAsiaTheme="majorEastAsia" w:hAnsiTheme="majorEastAsia" w:cs="华文仿宋" w:hint="eastAsia"/>
        <w:sz w:val="28"/>
        <w:szCs w:val="28"/>
      </w:rPr>
      <w:t xml:space="preserve">— </w:t>
    </w:r>
    <w:r w:rsidR="00BB7C65" w:rsidRPr="006A7204">
      <w:rPr>
        <w:rFonts w:asciiTheme="majorEastAsia" w:eastAsiaTheme="majorEastAsia" w:hAnsiTheme="majorEastAsia" w:cs="华文仿宋"/>
        <w:sz w:val="28"/>
        <w:szCs w:val="28"/>
      </w:rPr>
      <w:fldChar w:fldCharType="begin"/>
    </w:r>
    <w:r w:rsidR="000B02A3" w:rsidRPr="006A7204">
      <w:rPr>
        <w:rFonts w:asciiTheme="majorEastAsia" w:eastAsiaTheme="majorEastAsia" w:hAnsiTheme="majorEastAsia" w:cs="华文仿宋"/>
        <w:sz w:val="28"/>
        <w:szCs w:val="28"/>
      </w:rPr>
      <w:instrText>PAGE   \* MERGEFORMAT</w:instrText>
    </w:r>
    <w:r w:rsidR="00BB7C65" w:rsidRPr="006A7204">
      <w:rPr>
        <w:rFonts w:asciiTheme="majorEastAsia" w:eastAsiaTheme="majorEastAsia" w:hAnsiTheme="majorEastAsia" w:cs="华文仿宋"/>
        <w:sz w:val="28"/>
        <w:szCs w:val="28"/>
      </w:rPr>
      <w:fldChar w:fldCharType="separate"/>
    </w:r>
    <w:r w:rsidR="005A341D" w:rsidRPr="005A341D">
      <w:rPr>
        <w:rFonts w:asciiTheme="majorEastAsia" w:eastAsiaTheme="majorEastAsia" w:hAnsiTheme="majorEastAsia" w:cs="华文仿宋"/>
        <w:noProof/>
        <w:sz w:val="28"/>
        <w:szCs w:val="28"/>
        <w:lang w:val="zh-CN"/>
      </w:rPr>
      <w:t>4</w:t>
    </w:r>
    <w:r w:rsidR="00BB7C65" w:rsidRPr="006A7204">
      <w:rPr>
        <w:rFonts w:asciiTheme="majorEastAsia" w:eastAsiaTheme="majorEastAsia" w:hAnsiTheme="majorEastAsia" w:cs="华文仿宋"/>
        <w:sz w:val="28"/>
        <w:szCs w:val="28"/>
      </w:rPr>
      <w:fldChar w:fldCharType="end"/>
    </w:r>
    <w:r>
      <w:rPr>
        <w:rFonts w:asciiTheme="majorEastAsia" w:eastAsiaTheme="majorEastAsia" w:hAnsiTheme="majorEastAsia" w:cs="华文仿宋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EAF" w:rsidRDefault="00887EAF" w:rsidP="00E45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87EAF" w:rsidRDefault="00887EAF" w:rsidP="00E45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33DFC"/>
    <w:multiLevelType w:val="hybridMultilevel"/>
    <w:tmpl w:val="1652AB5A"/>
    <w:lvl w:ilvl="0" w:tplc="1D2C65F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85A"/>
    <w:rsid w:val="00000A1B"/>
    <w:rsid w:val="0002448A"/>
    <w:rsid w:val="00043240"/>
    <w:rsid w:val="00071E42"/>
    <w:rsid w:val="00072873"/>
    <w:rsid w:val="00080508"/>
    <w:rsid w:val="00085DC7"/>
    <w:rsid w:val="000979FB"/>
    <w:rsid w:val="000A040A"/>
    <w:rsid w:val="000A0885"/>
    <w:rsid w:val="000A18F7"/>
    <w:rsid w:val="000B02A3"/>
    <w:rsid w:val="000E42C3"/>
    <w:rsid w:val="000F426B"/>
    <w:rsid w:val="00110948"/>
    <w:rsid w:val="00116309"/>
    <w:rsid w:val="00116B63"/>
    <w:rsid w:val="00124032"/>
    <w:rsid w:val="00141CE4"/>
    <w:rsid w:val="00146D27"/>
    <w:rsid w:val="00154A3C"/>
    <w:rsid w:val="001915C3"/>
    <w:rsid w:val="001963AE"/>
    <w:rsid w:val="001A227F"/>
    <w:rsid w:val="001A274F"/>
    <w:rsid w:val="001A5080"/>
    <w:rsid w:val="001D1314"/>
    <w:rsid w:val="001D35C9"/>
    <w:rsid w:val="001D470A"/>
    <w:rsid w:val="00203E68"/>
    <w:rsid w:val="00212D01"/>
    <w:rsid w:val="00230DBE"/>
    <w:rsid w:val="002439BB"/>
    <w:rsid w:val="0024420E"/>
    <w:rsid w:val="00245993"/>
    <w:rsid w:val="0026244D"/>
    <w:rsid w:val="00262B15"/>
    <w:rsid w:val="002663BE"/>
    <w:rsid w:val="002763A7"/>
    <w:rsid w:val="002800A5"/>
    <w:rsid w:val="002805D8"/>
    <w:rsid w:val="00296645"/>
    <w:rsid w:val="002C7C13"/>
    <w:rsid w:val="002D0708"/>
    <w:rsid w:val="002E1829"/>
    <w:rsid w:val="002E1CFB"/>
    <w:rsid w:val="002E27D6"/>
    <w:rsid w:val="002E2839"/>
    <w:rsid w:val="003211AB"/>
    <w:rsid w:val="0032247B"/>
    <w:rsid w:val="0032313B"/>
    <w:rsid w:val="00323523"/>
    <w:rsid w:val="00323B1E"/>
    <w:rsid w:val="00327009"/>
    <w:rsid w:val="00352A4D"/>
    <w:rsid w:val="00360538"/>
    <w:rsid w:val="00386150"/>
    <w:rsid w:val="00395517"/>
    <w:rsid w:val="003C3918"/>
    <w:rsid w:val="003E35A6"/>
    <w:rsid w:val="003F23AC"/>
    <w:rsid w:val="00416800"/>
    <w:rsid w:val="0045436B"/>
    <w:rsid w:val="00477782"/>
    <w:rsid w:val="004777A5"/>
    <w:rsid w:val="00485C75"/>
    <w:rsid w:val="004A683F"/>
    <w:rsid w:val="004C4D49"/>
    <w:rsid w:val="004D69F9"/>
    <w:rsid w:val="004D7B75"/>
    <w:rsid w:val="004F030F"/>
    <w:rsid w:val="0053508B"/>
    <w:rsid w:val="005450EB"/>
    <w:rsid w:val="005552DA"/>
    <w:rsid w:val="00581B4E"/>
    <w:rsid w:val="005948F1"/>
    <w:rsid w:val="005A01CA"/>
    <w:rsid w:val="005A341D"/>
    <w:rsid w:val="005B2835"/>
    <w:rsid w:val="005C2680"/>
    <w:rsid w:val="005D3435"/>
    <w:rsid w:val="006100BF"/>
    <w:rsid w:val="00620C55"/>
    <w:rsid w:val="00631D2E"/>
    <w:rsid w:val="00665CF6"/>
    <w:rsid w:val="0066729E"/>
    <w:rsid w:val="006772D3"/>
    <w:rsid w:val="00683A5B"/>
    <w:rsid w:val="006971BD"/>
    <w:rsid w:val="00697A83"/>
    <w:rsid w:val="006A2C00"/>
    <w:rsid w:val="006A7204"/>
    <w:rsid w:val="006C1590"/>
    <w:rsid w:val="006D66B1"/>
    <w:rsid w:val="006D782D"/>
    <w:rsid w:val="006E0284"/>
    <w:rsid w:val="006E6473"/>
    <w:rsid w:val="006E752B"/>
    <w:rsid w:val="00717DED"/>
    <w:rsid w:val="007218C1"/>
    <w:rsid w:val="00724942"/>
    <w:rsid w:val="00727ADC"/>
    <w:rsid w:val="00752885"/>
    <w:rsid w:val="00780800"/>
    <w:rsid w:val="0079196B"/>
    <w:rsid w:val="007E6ABD"/>
    <w:rsid w:val="00821B9D"/>
    <w:rsid w:val="00844A49"/>
    <w:rsid w:val="0085510A"/>
    <w:rsid w:val="00871EBD"/>
    <w:rsid w:val="00872D0B"/>
    <w:rsid w:val="0087642F"/>
    <w:rsid w:val="00880073"/>
    <w:rsid w:val="00887EAF"/>
    <w:rsid w:val="00893916"/>
    <w:rsid w:val="008A5E7D"/>
    <w:rsid w:val="008A61ED"/>
    <w:rsid w:val="008B590B"/>
    <w:rsid w:val="008B5BBE"/>
    <w:rsid w:val="008D707E"/>
    <w:rsid w:val="008D7981"/>
    <w:rsid w:val="008E6A8B"/>
    <w:rsid w:val="00923C08"/>
    <w:rsid w:val="0094106D"/>
    <w:rsid w:val="00957109"/>
    <w:rsid w:val="0096797F"/>
    <w:rsid w:val="00992F2B"/>
    <w:rsid w:val="009A1134"/>
    <w:rsid w:val="009D2EB4"/>
    <w:rsid w:val="00A02F81"/>
    <w:rsid w:val="00A11F4F"/>
    <w:rsid w:val="00A36C79"/>
    <w:rsid w:val="00A40B05"/>
    <w:rsid w:val="00A659CC"/>
    <w:rsid w:val="00A71C39"/>
    <w:rsid w:val="00A83931"/>
    <w:rsid w:val="00A9650B"/>
    <w:rsid w:val="00AA4B8B"/>
    <w:rsid w:val="00AC0B74"/>
    <w:rsid w:val="00AD3730"/>
    <w:rsid w:val="00AD6F88"/>
    <w:rsid w:val="00AE5EFD"/>
    <w:rsid w:val="00B06D11"/>
    <w:rsid w:val="00B12531"/>
    <w:rsid w:val="00B51345"/>
    <w:rsid w:val="00B52236"/>
    <w:rsid w:val="00B60929"/>
    <w:rsid w:val="00B8563A"/>
    <w:rsid w:val="00B911F6"/>
    <w:rsid w:val="00B94022"/>
    <w:rsid w:val="00B97050"/>
    <w:rsid w:val="00BB7C65"/>
    <w:rsid w:val="00BD071A"/>
    <w:rsid w:val="00BD342F"/>
    <w:rsid w:val="00BE6B2D"/>
    <w:rsid w:val="00BF6894"/>
    <w:rsid w:val="00C06C20"/>
    <w:rsid w:val="00C10B46"/>
    <w:rsid w:val="00C463DD"/>
    <w:rsid w:val="00C5224A"/>
    <w:rsid w:val="00C5230E"/>
    <w:rsid w:val="00C652C8"/>
    <w:rsid w:val="00C7695E"/>
    <w:rsid w:val="00C96E69"/>
    <w:rsid w:val="00CA1DE5"/>
    <w:rsid w:val="00CA567B"/>
    <w:rsid w:val="00CB354E"/>
    <w:rsid w:val="00CC169C"/>
    <w:rsid w:val="00CC70FD"/>
    <w:rsid w:val="00CD55FF"/>
    <w:rsid w:val="00CF6F35"/>
    <w:rsid w:val="00D050AB"/>
    <w:rsid w:val="00D05F85"/>
    <w:rsid w:val="00D539AE"/>
    <w:rsid w:val="00D60876"/>
    <w:rsid w:val="00D76BFE"/>
    <w:rsid w:val="00D84316"/>
    <w:rsid w:val="00D90A93"/>
    <w:rsid w:val="00D93353"/>
    <w:rsid w:val="00DA4D34"/>
    <w:rsid w:val="00DC4A39"/>
    <w:rsid w:val="00DC5F59"/>
    <w:rsid w:val="00DD2C9C"/>
    <w:rsid w:val="00DF6297"/>
    <w:rsid w:val="00E029A7"/>
    <w:rsid w:val="00E03B88"/>
    <w:rsid w:val="00E145E3"/>
    <w:rsid w:val="00E2299D"/>
    <w:rsid w:val="00E25BFA"/>
    <w:rsid w:val="00E30883"/>
    <w:rsid w:val="00E35144"/>
    <w:rsid w:val="00E43DF2"/>
    <w:rsid w:val="00E4585A"/>
    <w:rsid w:val="00E5072B"/>
    <w:rsid w:val="00E64B5C"/>
    <w:rsid w:val="00E736EC"/>
    <w:rsid w:val="00E77DCA"/>
    <w:rsid w:val="00E8726D"/>
    <w:rsid w:val="00E92247"/>
    <w:rsid w:val="00E968EC"/>
    <w:rsid w:val="00EA5345"/>
    <w:rsid w:val="00EE6F1A"/>
    <w:rsid w:val="00F008BE"/>
    <w:rsid w:val="00F01E03"/>
    <w:rsid w:val="00F02D6E"/>
    <w:rsid w:val="00F111A4"/>
    <w:rsid w:val="00F30707"/>
    <w:rsid w:val="00F46AF7"/>
    <w:rsid w:val="00F72B49"/>
    <w:rsid w:val="00F73FFB"/>
    <w:rsid w:val="00F96F65"/>
    <w:rsid w:val="00FA4C83"/>
    <w:rsid w:val="00FB01AF"/>
    <w:rsid w:val="00FE6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0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E4585A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E4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E4585A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F46AF7"/>
    <w:pPr>
      <w:ind w:firstLineChars="200" w:firstLine="420"/>
    </w:pPr>
  </w:style>
  <w:style w:type="paragraph" w:styleId="a5">
    <w:name w:val="Balloon Text"/>
    <w:basedOn w:val="a"/>
    <w:link w:val="Char1"/>
    <w:semiHidden/>
    <w:rsid w:val="000979F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locked/>
    <w:rsid w:val="000979FB"/>
    <w:rPr>
      <w:rFonts w:cs="Times New Roman"/>
      <w:sz w:val="18"/>
      <w:szCs w:val="18"/>
    </w:rPr>
  </w:style>
  <w:style w:type="character" w:styleId="a6">
    <w:name w:val="Hyperlink"/>
    <w:basedOn w:val="a0"/>
    <w:rsid w:val="00CD55F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54A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03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5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locked/>
    <w:rsid w:val="00E4585A"/>
    <w:rPr>
      <w:rFonts w:cs="Times New Roman"/>
      <w:sz w:val="18"/>
      <w:szCs w:val="18"/>
    </w:rPr>
  </w:style>
  <w:style w:type="paragraph" w:styleId="a4">
    <w:name w:val="footer"/>
    <w:basedOn w:val="a"/>
    <w:link w:val="Char0"/>
    <w:rsid w:val="00E45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locked/>
    <w:rsid w:val="00E4585A"/>
    <w:rPr>
      <w:rFonts w:cs="Times New Roman"/>
      <w:sz w:val="18"/>
      <w:szCs w:val="18"/>
    </w:rPr>
  </w:style>
  <w:style w:type="paragraph" w:customStyle="1" w:styleId="1">
    <w:name w:val="列出段落1"/>
    <w:basedOn w:val="a"/>
    <w:rsid w:val="00F46AF7"/>
    <w:pPr>
      <w:ind w:firstLineChars="200" w:firstLine="420"/>
    </w:pPr>
  </w:style>
  <w:style w:type="paragraph" w:styleId="a5">
    <w:name w:val="Balloon Text"/>
    <w:basedOn w:val="a"/>
    <w:link w:val="Char1"/>
    <w:semiHidden/>
    <w:rsid w:val="000979FB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locked/>
    <w:rsid w:val="000979FB"/>
    <w:rPr>
      <w:rFonts w:cs="Times New Roman"/>
      <w:sz w:val="18"/>
      <w:szCs w:val="18"/>
    </w:rPr>
  </w:style>
  <w:style w:type="character" w:styleId="a6">
    <w:name w:val="Hyperlink"/>
    <w:basedOn w:val="a0"/>
    <w:rsid w:val="00CD55FF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154A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1B274-415B-4A5F-AEFD-C27047F3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323</Words>
  <Characters>1845</Characters>
  <Application>Microsoft Office Word</Application>
  <DocSecurity>0</DocSecurity>
  <Lines>15</Lines>
  <Paragraphs>4</Paragraphs>
  <ScaleCrop>false</ScaleCrop>
  <Company>Microsoft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关于申报设立上海金融人才实践基地</dc:title>
  <dc:creator>姜瑶</dc:creator>
  <cp:lastModifiedBy>user</cp:lastModifiedBy>
  <cp:revision>7</cp:revision>
  <cp:lastPrinted>2019-11-09T07:46:00Z</cp:lastPrinted>
  <dcterms:created xsi:type="dcterms:W3CDTF">2017-12-07T04:25:00Z</dcterms:created>
  <dcterms:modified xsi:type="dcterms:W3CDTF">2019-11-09T09:41:00Z</dcterms:modified>
</cp:coreProperties>
</file>